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MATERIALE PER LE CLASSI PRIME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SCUOLE PRIMARIE (ANTONINI, CESARI, MARCONI)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ANNO SCOLASTICO 2026-2027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GREMBIULE BLU per tutti i bambini e le bambine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ASTUCCIO con: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colori a matita;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colori a pennarello a punta fine;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matite di tipo HB;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gomma;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temperamatite con serbatoio;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colla stick;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righello;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forbici con punta arrotondata. </w:t>
      </w:r>
    </w:p>
    <w:p w:rsidR="00000000" w:rsidDel="00000000" w:rsidP="00000000" w:rsidRDefault="00000000" w:rsidRPr="00000000" w14:paraId="00000011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ALTRO MATERIALE: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busta trasparente con clip per conservare eventuali avvisi e il diario (quest’ultimo verrà fornito dalla scuola);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sacchetto di tela con nome contenente le scarpe da ginnastica con chiusura a velcro;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pacco di fazzoletti;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risma di carta bianca formato A4.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Si raccomanda di scrivere il nome e il cognome del bambino/a su tutto il materiale.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libri di testo, gratuiti, andranno prenotati presso una cartolibreria a scelta, indicando la scuola e la classe di appartenenza. Si consiglia di ricoprire i libri con copertina trasparente e si raccomanda di applicare un’etichetta con nome e cognome del bambino/a.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L’elenco verrà integrato a inizio scuola, secondo eventuali altre indicazioni.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Arrivederci a settembre!</w:t>
      </w:r>
    </w:p>
    <w:p w:rsidR="00000000" w:rsidDel="00000000" w:rsidP="00000000" w:rsidRDefault="00000000" w:rsidRPr="00000000" w14:paraId="0000001E">
      <w:pPr>
        <w:ind w:left="6480" w:firstLine="72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6480" w:firstLine="72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insegnanti</w:t>
      </w:r>
    </w:p>
    <w:sectPr>
      <w:headerReference r:id="rId7" w:type="default"/>
      <w:pgSz w:h="16834" w:w="11909" w:orient="portrait"/>
      <w:pgMar w:bottom="1116.3779527559075" w:top="708.6614173228347" w:left="708.6614173228347" w:right="575.07874015748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Style w:val="Title"/>
      <w:keepNext w:val="0"/>
      <w:keepLines w:val="0"/>
      <w:widowControl w:val="0"/>
      <w:spacing w:after="0" w:before="79" w:line="240" w:lineRule="auto"/>
      <w:ind w:left="3936" w:firstLine="0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I.C. 2 “MARGHERITA HACK”</w:t>
    </w:r>
  </w:p>
  <w:p w:rsidR="00000000" w:rsidDel="00000000" w:rsidP="00000000" w:rsidRDefault="00000000" w:rsidRPr="00000000" w14:paraId="00000021">
    <w:pPr>
      <w:pStyle w:val="Title"/>
      <w:keepNext w:val="0"/>
      <w:keepLines w:val="0"/>
      <w:widowControl w:val="0"/>
      <w:spacing w:after="0" w:before="1" w:line="228" w:lineRule="auto"/>
      <w:ind w:left="2577" w:firstLine="0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SCUOLA PRIMARIA - SCUOLA SECONDARIA DI I GRADO</w:t>
    </w:r>
  </w:p>
  <w:p w:rsidR="00000000" w:rsidDel="00000000" w:rsidP="00000000" w:rsidRDefault="00000000" w:rsidRPr="00000000" w14:paraId="00000022">
    <w:pPr>
      <w:widowControl w:val="0"/>
      <w:spacing w:line="227" w:lineRule="auto"/>
      <w:ind w:left="1906" w:right="1927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Sede centrale Via Ugo Foscolo 13 – San Giovanni Lupatoto (VR)</w:t>
    </w:r>
  </w:p>
  <w:p w:rsidR="00000000" w:rsidDel="00000000" w:rsidP="00000000" w:rsidRDefault="00000000" w:rsidRPr="00000000" w14:paraId="00000023">
    <w:pPr>
      <w:widowControl w:val="0"/>
      <w:spacing w:line="240" w:lineRule="auto"/>
      <w:ind w:left="1909" w:right="1927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Tel.045 546418 – 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vric8ad009@istruzione.it</w:t>
      </w:r>
    </w:hyperlink>
    <w:r w:rsidDel="00000000" w:rsidR="00000000" w:rsidRPr="00000000">
      <w:rPr>
        <w:rFonts w:ascii="Times New Roman" w:cs="Times New Roman" w:eastAsia="Times New Roman" w:hAnsi="Times New Roman"/>
        <w:color w:val="0000ff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pec :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  <w:rtl w:val="0"/>
        </w:rPr>
        <w:t xml:space="preserve">vric8ad009@pec.istruzione.it</w:t>
      </w:r>
    </w:hyperlink>
    <w:r w:rsidDel="00000000" w:rsidR="00000000" w:rsidRPr="00000000">
      <w:rPr>
        <w:rFonts w:ascii="Times New Roman" w:cs="Times New Roman" w:eastAsia="Times New Roman" w:hAnsi="Times New Roman"/>
        <w:color w:val="0000ff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CF 93237990234</w:t>
    </w:r>
  </w:p>
  <w:p w:rsidR="00000000" w:rsidDel="00000000" w:rsidP="00000000" w:rsidRDefault="00000000" w:rsidRPr="00000000" w14:paraId="00000024">
    <w:pPr>
      <w:widowControl w:val="0"/>
      <w:spacing w:line="240" w:lineRule="auto"/>
      <w:ind w:left="1909" w:right="1927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vric8ad009@istruzione.it" TargetMode="External"/><Relationship Id="rId2" Type="http://schemas.openxmlformats.org/officeDocument/2006/relationships/hyperlink" Target="mailto:vric8ad009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JPNoWZi+33CqtBf7SubvasF9Q==">CgMxLjA4AHIhMTd1RDFiVmdkUnBUOHJMQ1VIV0hNMGQ0YUIzR2FsM3NN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